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DA" w:rsidRPr="00144D20" w:rsidRDefault="0024348B">
      <w:pPr>
        <w:spacing w:after="0" w:line="408" w:lineRule="auto"/>
        <w:ind w:left="120"/>
        <w:jc w:val="center"/>
        <w:rPr>
          <w:lang w:val="ru-RU"/>
        </w:rPr>
      </w:pPr>
      <w:bookmarkStart w:id="0" w:name="block-42059409"/>
      <w:r w:rsidRPr="00144D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60DA" w:rsidRPr="00144D20" w:rsidRDefault="0024348B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44D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60DA" w:rsidRPr="00144D20" w:rsidRDefault="0024348B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МУНИЦИПАЛЬНОГО ОБРАЗОВАНИЯ ГОРОД ГОРЯЧИЙ КЛЮЧ ООШ № 7 имени ГЕРОЯ СОВЕТСКОГО 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СОЮЗА КИРИЧЕНКО А.П.</w:t>
      </w:r>
      <w:bookmarkEnd w:id="2"/>
    </w:p>
    <w:p w:rsidR="000360DA" w:rsidRDefault="002434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:rsidR="000360DA" w:rsidRDefault="000360DA">
      <w:pPr>
        <w:spacing w:after="0"/>
        <w:ind w:left="120"/>
      </w:pPr>
    </w:p>
    <w:p w:rsidR="000360DA" w:rsidRDefault="000360DA">
      <w:pPr>
        <w:spacing w:after="0"/>
        <w:ind w:left="120"/>
      </w:pPr>
    </w:p>
    <w:p w:rsidR="000360DA" w:rsidRDefault="000360DA">
      <w:pPr>
        <w:spacing w:after="0"/>
        <w:ind w:left="120"/>
      </w:pPr>
    </w:p>
    <w:p w:rsidR="000360DA" w:rsidRDefault="000360D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44D20" w:rsidTr="000D4161">
        <w:tc>
          <w:tcPr>
            <w:tcW w:w="3114" w:type="dxa"/>
          </w:tcPr>
          <w:p w:rsidR="00C53FFE" w:rsidRPr="0040209D" w:rsidRDefault="0024348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34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34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434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34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В.И.</w:t>
            </w:r>
          </w:p>
          <w:p w:rsidR="004E6975" w:rsidRDefault="00144D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243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4348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43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348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348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43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34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34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0E6D86" w:rsidRDefault="002434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34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С.В.</w:t>
            </w:r>
          </w:p>
          <w:p w:rsidR="000E6D86" w:rsidRDefault="00144D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243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4348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43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348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348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4348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024</w:t>
            </w:r>
            <w:r w:rsidR="00243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408" w:lineRule="auto"/>
        <w:ind w:left="120"/>
        <w:jc w:val="center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0DA" w:rsidRPr="00144D20" w:rsidRDefault="0024348B">
      <w:pPr>
        <w:spacing w:after="0" w:line="408" w:lineRule="auto"/>
        <w:ind w:left="120"/>
        <w:jc w:val="center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5534319)</w:t>
      </w:r>
    </w:p>
    <w:p w:rsidR="000360DA" w:rsidRPr="00144D20" w:rsidRDefault="000360DA">
      <w:pPr>
        <w:spacing w:after="0"/>
        <w:ind w:left="120"/>
        <w:jc w:val="center"/>
        <w:rPr>
          <w:lang w:val="ru-RU"/>
        </w:rPr>
      </w:pPr>
    </w:p>
    <w:p w:rsidR="000360DA" w:rsidRPr="00144D20" w:rsidRDefault="0024348B">
      <w:pPr>
        <w:spacing w:after="0" w:line="408" w:lineRule="auto"/>
        <w:ind w:left="120"/>
        <w:jc w:val="center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360DA" w:rsidRPr="00144D20" w:rsidRDefault="00144D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="0024348B"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0DA" w:rsidRPr="00144D20" w:rsidRDefault="000360DA">
      <w:pPr>
        <w:spacing w:after="0"/>
        <w:ind w:left="120"/>
        <w:jc w:val="center"/>
        <w:rPr>
          <w:lang w:val="ru-RU"/>
        </w:rPr>
      </w:pPr>
    </w:p>
    <w:p w:rsidR="000360DA" w:rsidRPr="00144D20" w:rsidRDefault="000360DA">
      <w:pPr>
        <w:spacing w:after="0"/>
        <w:ind w:left="120"/>
        <w:jc w:val="center"/>
        <w:rPr>
          <w:lang w:val="ru-RU"/>
        </w:rPr>
      </w:pPr>
    </w:p>
    <w:p w:rsidR="000360DA" w:rsidRPr="00144D20" w:rsidRDefault="000360DA">
      <w:pPr>
        <w:spacing w:after="0"/>
        <w:ind w:left="120"/>
        <w:jc w:val="center"/>
        <w:rPr>
          <w:lang w:val="ru-RU"/>
        </w:rPr>
      </w:pPr>
    </w:p>
    <w:p w:rsidR="000360DA" w:rsidRPr="00144D20" w:rsidRDefault="00144D20" w:rsidP="00144D20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</w:t>
      </w:r>
      <w:r w:rsidR="0024348B" w:rsidRPr="00144D20">
        <w:rPr>
          <w:rFonts w:ascii="Times New Roman" w:hAnsi="Times New Roman"/>
          <w:b/>
          <w:color w:val="000000"/>
          <w:sz w:val="28"/>
          <w:lang w:val="ru-RU"/>
        </w:rPr>
        <w:t>город Горячий Ключ</w:t>
      </w:r>
      <w:bookmarkEnd w:id="3"/>
      <w:r w:rsidR="0024348B"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="0024348B" w:rsidRPr="00144D20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0360DA" w:rsidRPr="00144D20" w:rsidRDefault="000360DA">
      <w:pPr>
        <w:rPr>
          <w:lang w:val="ru-RU"/>
        </w:rPr>
        <w:sectPr w:rsidR="000360DA" w:rsidRPr="00144D20">
          <w:pgSz w:w="11906" w:h="16383"/>
          <w:pgMar w:top="1134" w:right="850" w:bottom="1134" w:left="1701" w:header="720" w:footer="720" w:gutter="0"/>
          <w:cols w:space="720"/>
        </w:sectPr>
      </w:pPr>
    </w:p>
    <w:p w:rsidR="000360DA" w:rsidRPr="00144D20" w:rsidRDefault="00144D20" w:rsidP="00144D20">
      <w:pPr>
        <w:spacing w:after="0" w:line="264" w:lineRule="auto"/>
        <w:jc w:val="both"/>
        <w:rPr>
          <w:lang w:val="ru-RU"/>
        </w:rPr>
      </w:pPr>
      <w:bookmarkStart w:id="5" w:name="block-4205941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24348B" w:rsidRPr="00144D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</w:t>
      </w:r>
      <w:r w:rsidRPr="00144D20">
        <w:rPr>
          <w:rFonts w:ascii="Times New Roman" w:hAnsi="Times New Roman"/>
          <w:color w:val="000000"/>
          <w:sz w:val="28"/>
          <w:lang w:val="ru-RU"/>
        </w:rPr>
        <w:t>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</w:t>
      </w:r>
      <w:r w:rsidRPr="00144D20">
        <w:rPr>
          <w:rFonts w:ascii="Times New Roman" w:hAnsi="Times New Roman"/>
          <w:color w:val="000000"/>
          <w:sz w:val="28"/>
          <w:lang w:val="ru-RU"/>
        </w:rPr>
        <w:t>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</w:t>
      </w:r>
      <w:r w:rsidRPr="00144D20">
        <w:rPr>
          <w:rFonts w:ascii="Times New Roman" w:hAnsi="Times New Roman"/>
          <w:color w:val="000000"/>
          <w:sz w:val="28"/>
          <w:lang w:val="ru-RU"/>
        </w:rPr>
        <w:t>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ривает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и осознание тех особых мыслей и чувств, состояний, отношений к жизни, самому себе, другим людям, которые несёт в себе музыка.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</w:t>
      </w:r>
      <w:r w:rsidRPr="00144D20">
        <w:rPr>
          <w:rFonts w:ascii="Times New Roman" w:hAnsi="Times New Roman"/>
          <w:color w:val="000000"/>
          <w:sz w:val="28"/>
          <w:lang w:val="ru-RU"/>
        </w:rPr>
        <w:t>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ь, соответствие системе традиционных российских ценностей.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эмоциональная осознанность, рефлексивная установка личности в целом.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</w:t>
      </w:r>
      <w:r w:rsidRPr="00144D20">
        <w:rPr>
          <w:rFonts w:ascii="Times New Roman" w:hAnsi="Times New Roman"/>
          <w:color w:val="000000"/>
          <w:sz w:val="28"/>
          <w:lang w:val="ru-RU"/>
        </w:rPr>
        <w:t>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музыке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 п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роцессе конкретизации учебных целей их реализация осуществляется по следующим направлениям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</w:t>
      </w:r>
      <w:r w:rsidRPr="00144D20">
        <w:rPr>
          <w:rFonts w:ascii="Times New Roman" w:hAnsi="Times New Roman"/>
          <w:color w:val="000000"/>
          <w:sz w:val="28"/>
          <w:lang w:val="ru-RU"/>
        </w:rPr>
        <w:t>чения музыкального искусства как универсального языка общения, художественного отражения многообразия жизни;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</w:t>
      </w:r>
      <w:r w:rsidRPr="00144D20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интеллекта в единстве с другими </w:t>
      </w:r>
      <w:r w:rsidRPr="00144D20">
        <w:rPr>
          <w:rFonts w:ascii="Times New Roman" w:hAnsi="Times New Roman"/>
          <w:color w:val="000000"/>
          <w:sz w:val="28"/>
          <w:lang w:val="ru-RU"/>
        </w:rPr>
        <w:t>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ез разнообразие видов музыкальной деятельности, в том числе: слушание </w:t>
      </w: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</w:t>
      </w:r>
      <w:r w:rsidRPr="00144D20">
        <w:rPr>
          <w:rFonts w:ascii="Times New Roman" w:hAnsi="Times New Roman"/>
          <w:color w:val="000000"/>
          <w:sz w:val="28"/>
          <w:lang w:val="ru-RU"/>
        </w:rPr>
        <w:t>тонирование, танец, двигательное моделирование), исследовательские и творческие проекты;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воспитание уваже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ния к культурному наследию России, присвоение интонационно-образного строя отечественной музыкальной культуры;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к музыкальной культуре других стран, культур, времён и народов.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м и методов освоения содержания.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44D2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риативные: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144D20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44D2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144D20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144D20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0360DA" w:rsidRPr="00144D20" w:rsidRDefault="000360DA">
      <w:pPr>
        <w:rPr>
          <w:lang w:val="ru-RU"/>
        </w:rPr>
        <w:sectPr w:rsidR="000360DA" w:rsidRPr="00144D20">
          <w:pgSz w:w="11906" w:h="16383"/>
          <w:pgMar w:top="1134" w:right="850" w:bottom="1134" w:left="1701" w:header="720" w:footer="720" w:gutter="0"/>
          <w:cols w:space="720"/>
        </w:sect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bookmarkStart w:id="6" w:name="block-42059411"/>
      <w:bookmarkEnd w:id="5"/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144D20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144D20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144D20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овых (свирель) инструментах к изученным народным песням; 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144D20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144D20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</w:t>
      </w:r>
      <w:r w:rsidRPr="00144D20">
        <w:rPr>
          <w:rFonts w:ascii="Times New Roman" w:hAnsi="Times New Roman"/>
          <w:color w:val="000000"/>
          <w:sz w:val="28"/>
          <w:lang w:val="ru-RU"/>
        </w:rPr>
        <w:t>ки и легенды о музыке и музыкантах.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144D20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144D20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144D20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144D20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 w:rsidRPr="00144D20"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 w:rsidRPr="00144D20"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 w:rsidRPr="00144D20">
        <w:rPr>
          <w:rFonts w:ascii="Times New Roman" w:hAnsi="Times New Roman"/>
          <w:color w:val="000000"/>
          <w:sz w:val="28"/>
          <w:lang w:val="ru-RU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</w:t>
      </w:r>
      <w:r w:rsidRPr="00144D20">
        <w:rPr>
          <w:rFonts w:ascii="Times New Roman" w:hAnsi="Times New Roman"/>
          <w:color w:val="000000"/>
          <w:sz w:val="28"/>
          <w:lang w:val="ru-RU"/>
        </w:rPr>
        <w:t>нее и сохранившимися сегодня у различных народностей Российской Федерации;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</w:t>
      </w:r>
      <w:r w:rsidRPr="00144D20">
        <w:rPr>
          <w:rFonts w:ascii="Times New Roman" w:hAnsi="Times New Roman"/>
          <w:color w:val="000000"/>
          <w:sz w:val="28"/>
          <w:lang w:val="ru-RU"/>
        </w:rPr>
        <w:t>наоборот, далёких регионов Российской Федерации);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</w:t>
      </w:r>
      <w:r w:rsidRPr="00144D20">
        <w:rPr>
          <w:rFonts w:ascii="Times New Roman" w:hAnsi="Times New Roman"/>
          <w:color w:val="000000"/>
          <w:sz w:val="28"/>
          <w:lang w:val="ru-RU"/>
        </w:rPr>
        <w:t>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</w:t>
      </w:r>
      <w:r w:rsidRPr="00144D20">
        <w:rPr>
          <w:rFonts w:ascii="Times New Roman" w:hAnsi="Times New Roman"/>
          <w:color w:val="000000"/>
          <w:sz w:val="28"/>
          <w:lang w:val="ru-RU"/>
        </w:rPr>
        <w:t>, фрагмента музыкального спектакля; творческий проект – театрализованная постановка.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</w:t>
      </w:r>
      <w:r w:rsidRPr="00144D20">
        <w:rPr>
          <w:rFonts w:ascii="Times New Roman" w:hAnsi="Times New Roman"/>
          <w:color w:val="000000"/>
          <w:sz w:val="28"/>
          <w:lang w:val="ru-RU"/>
        </w:rPr>
        <w:t>3 регионов Российской Федерации.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</w:t>
      </w:r>
      <w:r w:rsidRPr="00144D20">
        <w:rPr>
          <w:rFonts w:ascii="Times New Roman" w:hAnsi="Times New Roman"/>
          <w:color w:val="000000"/>
          <w:sz w:val="28"/>
          <w:lang w:val="ru-RU"/>
        </w:rPr>
        <w:t>жья, Сибири).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</w:t>
      </w:r>
      <w:r w:rsidRPr="00144D20">
        <w:rPr>
          <w:rFonts w:ascii="Times New Roman" w:hAnsi="Times New Roman"/>
          <w:color w:val="000000"/>
          <w:sz w:val="28"/>
          <w:lang w:val="ru-RU"/>
        </w:rPr>
        <w:t>ых элементов музыкального языка (ритм, лад, интонации);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</w:t>
      </w:r>
      <w:r w:rsidRPr="00144D20">
        <w:rPr>
          <w:rFonts w:ascii="Times New Roman" w:hAnsi="Times New Roman"/>
          <w:color w:val="000000"/>
          <w:sz w:val="28"/>
          <w:lang w:val="ru-RU"/>
        </w:rPr>
        <w:t>ослеживание мелодии по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</w:t>
      </w:r>
      <w:r w:rsidRPr="00144D20">
        <w:rPr>
          <w:rFonts w:ascii="Times New Roman" w:hAnsi="Times New Roman"/>
          <w:color w:val="000000"/>
          <w:sz w:val="28"/>
          <w:lang w:val="ru-RU"/>
        </w:rPr>
        <w:t>ботке композиторов. Народные жанры, интонации как основа для композиторского творчества.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музыки, созданной ком</w:t>
      </w:r>
      <w:r w:rsidRPr="00144D20">
        <w:rPr>
          <w:rFonts w:ascii="Times New Roman" w:hAnsi="Times New Roman"/>
          <w:color w:val="000000"/>
          <w:sz w:val="28"/>
          <w:lang w:val="ru-RU"/>
        </w:rPr>
        <w:t>позиторами на основе народных жанров и интонаций;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</w:t>
      </w:r>
      <w:r w:rsidRPr="00144D20">
        <w:rPr>
          <w:rFonts w:ascii="Times New Roman" w:hAnsi="Times New Roman"/>
          <w:color w:val="000000"/>
          <w:sz w:val="28"/>
          <w:lang w:val="ru-RU"/>
        </w:rPr>
        <w:t>одельеров, дизайнеров, работающих в соответствующих техниках росписи.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азцы камерных и симфонических сочинений позволяют раскрыть перед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Композит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ор – исполнитель – слушатель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</w:t>
      </w:r>
      <w:r w:rsidRPr="00144D20">
        <w:rPr>
          <w:rFonts w:ascii="Times New Roman" w:hAnsi="Times New Roman"/>
          <w:color w:val="000000"/>
          <w:sz w:val="28"/>
          <w:lang w:val="ru-RU"/>
        </w:rPr>
        <w:t>лушание музыки, рассматривание иллюстраций;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</w:t>
      </w:r>
      <w:r w:rsidRPr="00144D20">
        <w:rPr>
          <w:rFonts w:ascii="Times New Roman" w:hAnsi="Times New Roman"/>
          <w:color w:val="000000"/>
          <w:sz w:val="28"/>
          <w:lang w:val="ru-RU"/>
        </w:rPr>
        <w:t>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С.С. Прокофьева, Д.Б. Кабалевского и других композиторов. Понятие жанра. Песня, танец, марш.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подбор эпитетов, и</w:t>
      </w:r>
      <w:r w:rsidRPr="00144D20">
        <w:rPr>
          <w:rFonts w:ascii="Times New Roman" w:hAnsi="Times New Roman"/>
          <w:color w:val="000000"/>
          <w:sz w:val="28"/>
          <w:lang w:val="ru-RU"/>
        </w:rPr>
        <w:t>ллюстраций к музыке;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</w:t>
      </w:r>
      <w:r w:rsidRPr="00144D20">
        <w:rPr>
          <w:rFonts w:ascii="Times New Roman" w:hAnsi="Times New Roman"/>
          <w:color w:val="000000"/>
          <w:sz w:val="28"/>
          <w:lang w:val="ru-RU"/>
        </w:rPr>
        <w:t>ых инструментов) к пьесам маршевого и танцевального характера.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44D20">
        <w:rPr>
          <w:rFonts w:ascii="Times New Roman" w:hAnsi="Times New Roman"/>
          <w:color w:val="000000"/>
          <w:sz w:val="28"/>
          <w:lang w:val="ru-RU"/>
        </w:rPr>
        <w:t>музыки в исполнении оркестра;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44D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4D2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</w:t>
      </w:r>
      <w:r w:rsidRPr="00144D20">
        <w:rPr>
          <w:rFonts w:ascii="Times New Roman" w:hAnsi="Times New Roman"/>
          <w:color w:val="000000"/>
          <w:sz w:val="28"/>
          <w:lang w:val="ru-RU"/>
        </w:rPr>
        <w:t>сположения партий в партитуре; работа по группам – сочинение своего варианта ритмической партитуры.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</w:t>
      </w:r>
      <w:r w:rsidRPr="00144D20">
        <w:rPr>
          <w:rFonts w:ascii="Times New Roman" w:hAnsi="Times New Roman"/>
          <w:color w:val="000000"/>
          <w:sz w:val="28"/>
          <w:lang w:val="ru-RU"/>
        </w:rPr>
        <w:t>наследники» фортепиано (клавесин, синтезатор).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</w:t>
      </w:r>
      <w:r w:rsidRPr="00144D20">
        <w:rPr>
          <w:rFonts w:ascii="Times New Roman" w:hAnsi="Times New Roman"/>
          <w:color w:val="000000"/>
          <w:sz w:val="28"/>
          <w:lang w:val="ru-RU"/>
        </w:rPr>
        <w:t>я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</w:t>
      </w:r>
      <w:r w:rsidRPr="00144D20">
        <w:rPr>
          <w:rFonts w:ascii="Times New Roman" w:hAnsi="Times New Roman"/>
          <w:color w:val="000000"/>
          <w:sz w:val="28"/>
          <w:lang w:val="ru-RU"/>
        </w:rPr>
        <w:t>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</w:t>
      </w:r>
      <w:r w:rsidRPr="00144D20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</w:t>
      </w:r>
      <w:r w:rsidRPr="00144D20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</w:t>
      </w:r>
      <w:r w:rsidRPr="00144D20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посвящённых музыкальным </w:t>
      </w:r>
      <w:r w:rsidRPr="00144D20">
        <w:rPr>
          <w:rFonts w:ascii="Times New Roman" w:hAnsi="Times New Roman"/>
          <w:color w:val="000000"/>
          <w:sz w:val="28"/>
          <w:lang w:val="ru-RU"/>
        </w:rPr>
        <w:t>инструментам;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Человеческ</w:t>
      </w:r>
      <w:r w:rsidRPr="00144D20">
        <w:rPr>
          <w:rFonts w:ascii="Times New Roman" w:hAnsi="Times New Roman"/>
          <w:color w:val="000000"/>
          <w:sz w:val="28"/>
          <w:lang w:val="ru-RU"/>
        </w:rPr>
        <w:t>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типов че</w:t>
      </w:r>
      <w:r w:rsidRPr="00144D20">
        <w:rPr>
          <w:rFonts w:ascii="Times New Roman" w:hAnsi="Times New Roman"/>
          <w:color w:val="000000"/>
          <w:sz w:val="28"/>
          <w:lang w:val="ru-RU"/>
        </w:rPr>
        <w:t>ловеческих голосов (детские, мужские, женские), тембров голосов профессиональных вокалистов;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вокальны</w:t>
      </w:r>
      <w:r w:rsidRPr="00144D20">
        <w:rPr>
          <w:rFonts w:ascii="Times New Roman" w:hAnsi="Times New Roman"/>
          <w:color w:val="000000"/>
          <w:sz w:val="28"/>
          <w:lang w:val="ru-RU"/>
        </w:rPr>
        <w:t>е упражнения на развитие гибкости голоса, расширения его диапазона;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</w:t>
      </w:r>
      <w:r w:rsidRPr="00144D20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зна</w:t>
      </w:r>
      <w:r w:rsidRPr="00144D20">
        <w:rPr>
          <w:rFonts w:ascii="Times New Roman" w:hAnsi="Times New Roman"/>
          <w:color w:val="000000"/>
          <w:sz w:val="28"/>
          <w:lang w:val="ru-RU"/>
        </w:rPr>
        <w:t>комство с жанрами камерной инструментальной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музыки; составление словаря музыкальных жанров.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</w:t>
      </w:r>
      <w:r w:rsidRPr="00144D20">
        <w:rPr>
          <w:rFonts w:ascii="Times New Roman" w:hAnsi="Times New Roman"/>
          <w:color w:val="000000"/>
          <w:sz w:val="28"/>
          <w:lang w:val="ru-RU"/>
        </w:rPr>
        <w:t>музыкальных средств, использованных композитором;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</w:t>
      </w:r>
      <w:r w:rsidRPr="00144D20">
        <w:rPr>
          <w:rFonts w:ascii="Times New Roman" w:hAnsi="Times New Roman"/>
          <w:color w:val="000000"/>
          <w:sz w:val="28"/>
          <w:lang w:val="ru-RU"/>
        </w:rPr>
        <w:t>мбры, группы инструментов. Симфония, симфоническая картина.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</w:t>
      </w:r>
      <w:r w:rsidRPr="00144D20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истории); характеристика музыкальных образов, музыкально-выразительных средств;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</w:t>
      </w:r>
      <w:r w:rsidRPr="00144D20">
        <w:rPr>
          <w:rFonts w:ascii="Times New Roman" w:hAnsi="Times New Roman"/>
          <w:color w:val="000000"/>
          <w:sz w:val="28"/>
          <w:lang w:val="ru-RU"/>
        </w:rPr>
        <w:t>ний; разучивание, исполнение доступных вокальных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</w:t>
      </w:r>
      <w:r w:rsidRPr="00144D20">
        <w:rPr>
          <w:rFonts w:ascii="Times New Roman" w:hAnsi="Times New Roman"/>
          <w:color w:val="000000"/>
          <w:sz w:val="28"/>
          <w:lang w:val="ru-RU"/>
        </w:rPr>
        <w:t>альных образов, музыкально-выразительных средств;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до</w:t>
      </w:r>
      <w:r w:rsidRPr="00144D20">
        <w:rPr>
          <w:rFonts w:ascii="Times New Roman" w:hAnsi="Times New Roman"/>
          <w:color w:val="000000"/>
          <w:sz w:val="28"/>
          <w:lang w:val="ru-RU"/>
        </w:rPr>
        <w:t>ступных вокальных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</w:t>
      </w:r>
      <w:r w:rsidRPr="00144D20">
        <w:rPr>
          <w:rFonts w:ascii="Times New Roman" w:hAnsi="Times New Roman"/>
          <w:color w:val="000000"/>
          <w:sz w:val="28"/>
          <w:lang w:val="ru-RU"/>
        </w:rPr>
        <w:t>ого.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бе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седа на тему «Композитор – исполнитель – слушатель»;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ивного исследования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нание собственных душевных движений, способность к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</w:t>
      </w:r>
      <w:r w:rsidRPr="00144D20">
        <w:rPr>
          <w:rFonts w:ascii="Times New Roman" w:hAnsi="Times New Roman"/>
          <w:color w:val="000000"/>
          <w:sz w:val="28"/>
          <w:lang w:val="ru-RU"/>
        </w:rPr>
        <w:t>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</w:t>
      </w:r>
      <w:r w:rsidRPr="00144D20">
        <w:rPr>
          <w:rFonts w:ascii="Times New Roman" w:hAnsi="Times New Roman"/>
          <w:color w:val="000000"/>
          <w:sz w:val="28"/>
          <w:lang w:val="ru-RU"/>
        </w:rPr>
        <w:t>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слушание музыки, </w:t>
      </w:r>
      <w:r w:rsidRPr="00144D20">
        <w:rPr>
          <w:rFonts w:ascii="Times New Roman" w:hAnsi="Times New Roman"/>
          <w:color w:val="000000"/>
          <w:sz w:val="28"/>
          <w:lang w:val="ru-RU"/>
        </w:rPr>
        <w:t>концентрация на её восприятии, своём внутреннем состоянии;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</w:t>
      </w:r>
      <w:r w:rsidRPr="00144D20">
        <w:rPr>
          <w:rFonts w:ascii="Times New Roman" w:hAnsi="Times New Roman"/>
          <w:color w:val="000000"/>
          <w:sz w:val="28"/>
          <w:lang w:val="ru-RU"/>
        </w:rPr>
        <w:t>и певческого дыхания по руке дирижёра;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144D20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144D20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</w:t>
      </w:r>
      <w:r w:rsidRPr="00144D20">
        <w:rPr>
          <w:rFonts w:ascii="Times New Roman" w:hAnsi="Times New Roman"/>
          <w:color w:val="000000"/>
          <w:sz w:val="28"/>
          <w:lang w:val="ru-RU"/>
        </w:rPr>
        <w:t>человека, его походку, движения, характер, манеру речи. «Портреты», выраженные в музыкальных интонациях.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</w:t>
      </w:r>
      <w:r w:rsidRPr="00144D20">
        <w:rPr>
          <w:rFonts w:ascii="Times New Roman" w:hAnsi="Times New Roman"/>
          <w:color w:val="000000"/>
          <w:sz w:val="28"/>
          <w:lang w:val="ru-RU"/>
        </w:rPr>
        <w:t>одбор эпитетов для описания настроения, характера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144D20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</w:t>
      </w:r>
      <w:r w:rsidRPr="00144D20">
        <w:rPr>
          <w:rFonts w:ascii="Times New Roman" w:hAnsi="Times New Roman"/>
          <w:color w:val="000000"/>
          <w:sz w:val="28"/>
          <w:lang w:val="ru-RU"/>
        </w:rPr>
        <w:t>м; групповые творческие шутливые двигательные импровизации «Цирковая труппа».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слушание, исполнение музы</w:t>
      </w:r>
      <w:r w:rsidRPr="00144D20">
        <w:rPr>
          <w:rFonts w:ascii="Times New Roman" w:hAnsi="Times New Roman"/>
          <w:color w:val="000000"/>
          <w:sz w:val="28"/>
          <w:lang w:val="ru-RU"/>
        </w:rPr>
        <w:t>ки скерцозного характера;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</w:t>
      </w:r>
      <w:r w:rsidRPr="00144D20">
        <w:rPr>
          <w:rFonts w:ascii="Times New Roman" w:hAnsi="Times New Roman"/>
          <w:color w:val="000000"/>
          <w:sz w:val="28"/>
          <w:lang w:val="ru-RU"/>
        </w:rPr>
        <w:t>в стиле определённого танцевального жанра;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Песни Великой От</w:t>
      </w:r>
      <w:r w:rsidRPr="00144D20">
        <w:rPr>
          <w:rFonts w:ascii="Times New Roman" w:hAnsi="Times New Roman"/>
          <w:color w:val="000000"/>
          <w:sz w:val="28"/>
          <w:lang w:val="ru-RU"/>
        </w:rPr>
        <w:t>ечественной войны – песни Великой Победы.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</w:t>
      </w:r>
      <w:r w:rsidRPr="00144D20">
        <w:rPr>
          <w:rFonts w:ascii="Times New Roman" w:hAnsi="Times New Roman"/>
          <w:color w:val="000000"/>
          <w:sz w:val="28"/>
          <w:lang w:val="ru-RU"/>
        </w:rPr>
        <w:t>сполнения;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144D20">
        <w:rPr>
          <w:rFonts w:ascii="Times New Roman" w:hAnsi="Times New Roman"/>
          <w:color w:val="000000"/>
          <w:sz w:val="28"/>
          <w:lang w:val="ru-RU"/>
        </w:rPr>
        <w:t>видеозаписей парада, церемонии награждения спортсменов;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Искусство вр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емени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</w:t>
      </w:r>
      <w:r w:rsidRPr="00144D20">
        <w:rPr>
          <w:rFonts w:ascii="Times New Roman" w:hAnsi="Times New Roman"/>
          <w:color w:val="000000"/>
          <w:sz w:val="28"/>
          <w:lang w:val="ru-RU"/>
        </w:rPr>
        <w:t>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</w:t>
      </w:r>
      <w:r w:rsidRPr="00144D20">
        <w:rPr>
          <w:rFonts w:ascii="Times New Roman" w:hAnsi="Times New Roman"/>
          <w:color w:val="000000"/>
          <w:sz w:val="28"/>
          <w:lang w:val="ru-RU"/>
        </w:rPr>
        <w:t>ь».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ХХ века, остаётся по-прежнему актуальным. Интонационная и жанровая близость фольклора разных народов. 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</w:t>
      </w:r>
      <w:r w:rsidRPr="00144D20">
        <w:rPr>
          <w:rFonts w:ascii="Times New Roman" w:hAnsi="Times New Roman"/>
          <w:color w:val="000000"/>
          <w:sz w:val="28"/>
          <w:lang w:val="ru-RU"/>
        </w:rPr>
        <w:t>воей страны.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</w:t>
      </w:r>
      <w:r w:rsidRPr="00144D20">
        <w:rPr>
          <w:rFonts w:ascii="Times New Roman" w:hAnsi="Times New Roman"/>
          <w:color w:val="000000"/>
          <w:sz w:val="28"/>
          <w:lang w:val="ru-RU"/>
        </w:rPr>
        <w:t>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</w:t>
      </w:r>
      <w:r w:rsidRPr="00144D20">
        <w:rPr>
          <w:rFonts w:ascii="Times New Roman" w:hAnsi="Times New Roman"/>
          <w:color w:val="000000"/>
          <w:sz w:val="28"/>
          <w:lang w:val="ru-RU"/>
        </w:rPr>
        <w:t>пределение характерных черт, типичных элементов музыкального языка (ритм, лад, интонации);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уда</w:t>
      </w:r>
      <w:r w:rsidRPr="00144D20">
        <w:rPr>
          <w:rFonts w:ascii="Times New Roman" w:hAnsi="Times New Roman"/>
          <w:color w:val="000000"/>
          <w:sz w:val="28"/>
          <w:lang w:val="ru-RU"/>
        </w:rPr>
        <w:t>рных, струнных;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</w:t>
      </w:r>
      <w:r w:rsidRPr="00144D20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по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 xml:space="preserve">Танцевальные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Юго-Восточной Азии. Императорские церемонии, музыкальные инструменты. Пентатоника.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</w:t>
      </w:r>
      <w:r w:rsidRPr="00144D20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144D20">
        <w:rPr>
          <w:rFonts w:ascii="Times New Roman" w:hAnsi="Times New Roman"/>
          <w:color w:val="000000"/>
          <w:sz w:val="28"/>
          <w:lang w:val="ru-RU"/>
        </w:rPr>
        <w:t>интонаций, жанров, ладов, инструментов других народов с фольклорными элементами народов России;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</w:t>
      </w:r>
      <w:r w:rsidRPr="00144D20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народных мелодий, прослеживание их по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Образы, интон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</w:t>
      </w:r>
      <w:r w:rsidRPr="00144D20">
        <w:rPr>
          <w:rFonts w:ascii="Times New Roman" w:hAnsi="Times New Roman"/>
          <w:color w:val="000000"/>
          <w:sz w:val="28"/>
          <w:lang w:val="ru-RU"/>
        </w:rPr>
        <w:t>омство с творчеством композиторов;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</w:t>
      </w:r>
      <w:r w:rsidRPr="00144D20">
        <w:rPr>
          <w:rFonts w:ascii="Times New Roman" w:hAnsi="Times New Roman"/>
          <w:color w:val="000000"/>
          <w:sz w:val="28"/>
          <w:lang w:val="ru-RU"/>
        </w:rPr>
        <w:t>очинений;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культу</w:t>
      </w:r>
      <w:r w:rsidRPr="00144D20">
        <w:rPr>
          <w:rFonts w:ascii="Times New Roman" w:hAnsi="Times New Roman"/>
          <w:color w:val="000000"/>
          <w:sz w:val="28"/>
          <w:lang w:val="ru-RU"/>
        </w:rPr>
        <w:t>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</w:t>
      </w:r>
      <w:r w:rsidRPr="00144D20">
        <w:rPr>
          <w:rFonts w:ascii="Times New Roman" w:hAnsi="Times New Roman"/>
          <w:color w:val="000000"/>
          <w:sz w:val="28"/>
          <w:lang w:val="ru-RU"/>
        </w:rPr>
        <w:t>модулей.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</w:t>
      </w:r>
      <w:r w:rsidRPr="00144D20">
        <w:rPr>
          <w:rFonts w:ascii="Times New Roman" w:hAnsi="Times New Roman"/>
          <w:color w:val="000000"/>
          <w:sz w:val="28"/>
          <w:lang w:val="ru-RU"/>
        </w:rPr>
        <w:t>менты из музыкальных произведений М.П. Мусоргского, П.И. Чайковского, М.И. Глинки, С.В. Рахманинова и другие);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двигательная импровизация – имитация движений звонаря на кол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окольне;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сочинение, исполнение на фортепиано, синтезаторе или металлофонах композиции (импровизации), имитирующей звучание </w:t>
      </w:r>
      <w:r w:rsidRPr="00144D20">
        <w:rPr>
          <w:rFonts w:ascii="Times New Roman" w:hAnsi="Times New Roman"/>
          <w:color w:val="000000"/>
          <w:sz w:val="28"/>
          <w:lang w:val="ru-RU"/>
        </w:rPr>
        <w:t>колоколов.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</w:t>
      </w:r>
      <w:r w:rsidRPr="00144D20">
        <w:rPr>
          <w:rFonts w:ascii="Times New Roman" w:hAnsi="Times New Roman"/>
          <w:color w:val="000000"/>
          <w:sz w:val="28"/>
          <w:lang w:val="ru-RU"/>
        </w:rPr>
        <w:t>алог с учителем о характере музыки, манере исполнения, выразительных средствах;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144D20">
        <w:rPr>
          <w:rFonts w:ascii="Times New Roman" w:hAnsi="Times New Roman"/>
          <w:color w:val="000000"/>
          <w:sz w:val="28"/>
          <w:lang w:val="ru-RU"/>
        </w:rPr>
        <w:t>значении молитвы;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</w:t>
      </w:r>
      <w:r w:rsidRPr="00144D20">
        <w:rPr>
          <w:rFonts w:ascii="Times New Roman" w:hAnsi="Times New Roman"/>
          <w:color w:val="000000"/>
          <w:sz w:val="28"/>
          <w:lang w:val="ru-RU"/>
        </w:rPr>
        <w:t>ённых истории создания, устройству органа, его роли в католическом и протестантском богослужении;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игровая им</w:t>
      </w:r>
      <w:r w:rsidRPr="00144D20">
        <w:rPr>
          <w:rFonts w:ascii="Times New Roman" w:hAnsi="Times New Roman"/>
          <w:color w:val="000000"/>
          <w:sz w:val="28"/>
          <w:lang w:val="ru-RU"/>
        </w:rPr>
        <w:t>итация особенностей игры на органе (во время слушания);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</w:t>
      </w:r>
      <w:r w:rsidRPr="00144D20">
        <w:rPr>
          <w:rFonts w:ascii="Times New Roman" w:hAnsi="Times New Roman"/>
          <w:color w:val="000000"/>
          <w:sz w:val="28"/>
          <w:lang w:val="ru-RU"/>
        </w:rPr>
        <w:t>ечатлений от восприятия органной музыки.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анализ типа мелодического движения, </w:t>
      </w:r>
      <w:r w:rsidRPr="00144D20">
        <w:rPr>
          <w:rFonts w:ascii="Times New Roman" w:hAnsi="Times New Roman"/>
          <w:color w:val="000000"/>
          <w:sz w:val="28"/>
          <w:lang w:val="ru-RU"/>
        </w:rPr>
        <w:t>особенностей ритма, темпа, динамики;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Празд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</w:t>
      </w:r>
      <w:r w:rsidRPr="00144D20">
        <w:rPr>
          <w:rFonts w:ascii="Times New Roman" w:hAnsi="Times New Roman"/>
          <w:color w:val="000000"/>
          <w:sz w:val="28"/>
          <w:lang w:val="ru-RU"/>
        </w:rPr>
        <w:t>ционных праздников с точки зрения, как религиозной символики, так и фольклорных традиций (например: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</w:t>
      </w:r>
      <w:r w:rsidRPr="00144D20">
        <w:rPr>
          <w:rFonts w:ascii="Times New Roman" w:hAnsi="Times New Roman"/>
          <w:color w:val="000000"/>
          <w:sz w:val="28"/>
          <w:lang w:val="ru-RU"/>
        </w:rPr>
        <w:t>угих композиторов).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</w:t>
      </w:r>
      <w:r w:rsidRPr="00144D20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</w:t>
      </w:r>
      <w:r w:rsidRPr="00144D20">
        <w:rPr>
          <w:rFonts w:ascii="Times New Roman" w:hAnsi="Times New Roman"/>
          <w:color w:val="000000"/>
          <w:sz w:val="28"/>
          <w:lang w:val="ru-RU"/>
        </w:rPr>
        <w:t>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рочной деятельности, таких как театрализованные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</w:t>
      </w:r>
      <w:r w:rsidRPr="00144D20">
        <w:rPr>
          <w:rFonts w:ascii="Times New Roman" w:hAnsi="Times New Roman"/>
          <w:color w:val="000000"/>
          <w:sz w:val="28"/>
          <w:lang w:val="ru-RU"/>
        </w:rPr>
        <w:t>ор, ансамбль.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144D20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144D20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тесты или </w:t>
      </w:r>
      <w:r w:rsidRPr="00144D20">
        <w:rPr>
          <w:rFonts w:ascii="Times New Roman" w:hAnsi="Times New Roman"/>
          <w:color w:val="000000"/>
          <w:sz w:val="28"/>
          <w:lang w:val="ru-RU"/>
        </w:rPr>
        <w:t>кроссворды на освоение специальных терминов;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фрагмента музыкального спектакля;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</w:t>
      </w:r>
      <w:r w:rsidRPr="00144D20">
        <w:rPr>
          <w:rFonts w:ascii="Times New Roman" w:hAnsi="Times New Roman"/>
          <w:color w:val="000000"/>
          <w:sz w:val="28"/>
          <w:lang w:val="ru-RU"/>
        </w:rPr>
        <w:t>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фрагменту балетной музыки; посещение балетного спектакля или просмотр фильма-балета;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ов (по выбору учителя могут быть представлены фрагменты из опер Н.А. Римского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звучащие тесты и кроссворды на проверку </w:t>
      </w:r>
      <w:r w:rsidRPr="00144D20">
        <w:rPr>
          <w:rFonts w:ascii="Times New Roman" w:hAnsi="Times New Roman"/>
          <w:color w:val="000000"/>
          <w:sz w:val="28"/>
          <w:lang w:val="ru-RU"/>
        </w:rPr>
        <w:t>знаний;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в опере и балете. Контрастные образы, лейтмотивы.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</w:t>
      </w:r>
      <w:r w:rsidRPr="00144D20">
        <w:rPr>
          <w:rFonts w:ascii="Times New Roman" w:hAnsi="Times New Roman"/>
          <w:color w:val="000000"/>
          <w:sz w:val="28"/>
          <w:lang w:val="ru-RU"/>
        </w:rPr>
        <w:t>борствующих сторон;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звучащие и тер</w:t>
      </w:r>
      <w:r w:rsidRPr="00144D20">
        <w:rPr>
          <w:rFonts w:ascii="Times New Roman" w:hAnsi="Times New Roman"/>
          <w:color w:val="000000"/>
          <w:sz w:val="28"/>
          <w:lang w:val="ru-RU"/>
        </w:rPr>
        <w:t>минологические тесты;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Кальмана и др.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разных п</w:t>
      </w:r>
      <w:r w:rsidRPr="00144D20">
        <w:rPr>
          <w:rFonts w:ascii="Times New Roman" w:hAnsi="Times New Roman"/>
          <w:color w:val="000000"/>
          <w:sz w:val="28"/>
          <w:lang w:val="ru-RU"/>
        </w:rPr>
        <w:t>остановок одного и того же мюзикла;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</w:t>
      </w:r>
      <w:r w:rsidRPr="00144D20">
        <w:rPr>
          <w:rFonts w:ascii="Times New Roman" w:hAnsi="Times New Roman"/>
          <w:color w:val="000000"/>
          <w:sz w:val="28"/>
          <w:lang w:val="ru-RU"/>
        </w:rPr>
        <w:t>еатра: дирижёр, режиссёр, оперные певцы, балерины и танцовщики, художники и другие.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режиссёров, художников;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квест по </w:t>
      </w:r>
      <w:r w:rsidRPr="00144D20">
        <w:rPr>
          <w:rFonts w:ascii="Times New Roman" w:hAnsi="Times New Roman"/>
          <w:color w:val="000000"/>
          <w:sz w:val="28"/>
          <w:lang w:val="ru-RU"/>
        </w:rPr>
        <w:t>музыкальному театру.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</w:t>
      </w:r>
      <w:r w:rsidRPr="00144D20">
        <w:rPr>
          <w:rFonts w:ascii="Times New Roman" w:hAnsi="Times New Roman"/>
          <w:color w:val="000000"/>
          <w:sz w:val="28"/>
          <w:lang w:val="ru-RU"/>
        </w:rPr>
        <w:t>текстов об истории создания патриотических опер, фильмов, о творческих поисках композиторов, создававших к ним музыку;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проблемная ситуа</w:t>
      </w:r>
      <w:r w:rsidRPr="00144D20">
        <w:rPr>
          <w:rFonts w:ascii="Times New Roman" w:hAnsi="Times New Roman"/>
          <w:color w:val="000000"/>
          <w:sz w:val="28"/>
          <w:lang w:val="ru-RU"/>
        </w:rPr>
        <w:t>ция: зачем нужна серьёзная музыка;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</w:t>
      </w:r>
      <w:r w:rsidRPr="00144D20">
        <w:rPr>
          <w:rFonts w:ascii="Times New Roman" w:hAnsi="Times New Roman"/>
          <w:color w:val="000000"/>
          <w:sz w:val="28"/>
          <w:lang w:val="ru-RU"/>
        </w:rPr>
        <w:t>але, конференции патриотической тематики.</w:t>
      </w:r>
      <w:proofErr w:type="gramEnd"/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</w:t>
      </w:r>
      <w:r w:rsidRPr="00144D20">
        <w:rPr>
          <w:rFonts w:ascii="Times New Roman" w:hAnsi="Times New Roman"/>
          <w:color w:val="000000"/>
          <w:sz w:val="28"/>
          <w:lang w:val="ru-RU"/>
        </w:rPr>
        <w:t>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ит широкий круг явлений (от академического авангарда до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</w:t>
      </w:r>
      <w:r w:rsidRPr="00144D20">
        <w:rPr>
          <w:rFonts w:ascii="Times New Roman" w:hAnsi="Times New Roman"/>
          <w:color w:val="000000"/>
          <w:sz w:val="28"/>
          <w:lang w:val="ru-RU"/>
        </w:rPr>
        <w:t>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</w:t>
      </w:r>
      <w:r w:rsidRPr="00144D20">
        <w:rPr>
          <w:rFonts w:ascii="Times New Roman" w:hAnsi="Times New Roman"/>
          <w:color w:val="000000"/>
          <w:sz w:val="28"/>
          <w:lang w:val="ru-RU"/>
        </w:rPr>
        <w:t>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По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Творчест</w:t>
      </w:r>
      <w:r w:rsidRPr="00144D20">
        <w:rPr>
          <w:rFonts w:ascii="Times New Roman" w:hAnsi="Times New Roman"/>
          <w:color w:val="000000"/>
          <w:sz w:val="28"/>
          <w:lang w:val="ru-RU"/>
        </w:rPr>
        <w:t>во одного или нескольких исполнителей современной музыки, популярных у молодёжи.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в исполнении на электронных музыкальных инструментах;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44D20">
        <w:rPr>
          <w:rFonts w:ascii="Times New Roman" w:hAnsi="Times New Roman"/>
          <w:color w:val="000000"/>
          <w:sz w:val="28"/>
          <w:lang w:val="ru-RU"/>
        </w:rPr>
        <w:t>).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0360DA" w:rsidRPr="00144D20" w:rsidRDefault="000360DA">
      <w:pPr>
        <w:spacing w:after="0"/>
        <w:ind w:left="120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</w:t>
      </w:r>
      <w:r w:rsidRPr="00144D20">
        <w:rPr>
          <w:rFonts w:ascii="Times New Roman" w:hAnsi="Times New Roman"/>
          <w:color w:val="000000"/>
          <w:sz w:val="28"/>
          <w:lang w:val="ru-RU"/>
        </w:rPr>
        <w:t>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</w:t>
      </w:r>
      <w:r w:rsidRPr="00144D20">
        <w:rPr>
          <w:rFonts w:ascii="Times New Roman" w:hAnsi="Times New Roman"/>
          <w:color w:val="000000"/>
          <w:sz w:val="28"/>
          <w:lang w:val="ru-RU"/>
        </w:rPr>
        <w:t>ть, длительность, тембр.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вокальной импровизации;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144D20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</w:t>
      </w:r>
      <w:r w:rsidRPr="00144D20">
        <w:rPr>
          <w:rFonts w:ascii="Times New Roman" w:hAnsi="Times New Roman"/>
          <w:color w:val="000000"/>
          <w:sz w:val="28"/>
          <w:lang w:val="ru-RU"/>
        </w:rPr>
        <w:t>жнений, песен, построенных на элементах звукоряда.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</w:t>
      </w:r>
      <w:r w:rsidRPr="00144D20">
        <w:rPr>
          <w:rFonts w:ascii="Times New Roman" w:hAnsi="Times New Roman"/>
          <w:color w:val="000000"/>
          <w:sz w:val="28"/>
          <w:lang w:val="ru-RU"/>
        </w:rPr>
        <w:t>ие) и выразительного (просьба, призыв и другие) характера;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музыкальных произведений, включающих примеры </w:t>
      </w:r>
      <w:r w:rsidRPr="00144D20">
        <w:rPr>
          <w:rFonts w:ascii="Times New Roman" w:hAnsi="Times New Roman"/>
          <w:color w:val="000000"/>
          <w:sz w:val="28"/>
          <w:lang w:val="ru-RU"/>
        </w:rPr>
        <w:t>изобразительных интонаций.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144D20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144D20">
        <w:rPr>
          <w:rFonts w:ascii="Times New Roman" w:hAnsi="Times New Roman"/>
          <w:color w:val="000000"/>
          <w:sz w:val="28"/>
          <w:lang w:val="ru-RU"/>
        </w:rPr>
        <w:t>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144D20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144D20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</w:t>
      </w:r>
      <w:r w:rsidRPr="00144D20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в </w:t>
      </w:r>
      <w:r w:rsidRPr="00144D20">
        <w:rPr>
          <w:rFonts w:ascii="Times New Roman" w:hAnsi="Times New Roman"/>
          <w:color w:val="000000"/>
          <w:sz w:val="28"/>
          <w:lang w:val="ru-RU"/>
        </w:rPr>
        <w:t>размерах 2/4, 3/4, 4/4 с хлопками-акцентами на сильную долю, элементарными дирижёрскими жестами;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</w:t>
      </w:r>
      <w:r w:rsidRPr="00144D20">
        <w:rPr>
          <w:rFonts w:ascii="Times New Roman" w:hAnsi="Times New Roman"/>
          <w:color w:val="000000"/>
          <w:sz w:val="28"/>
          <w:lang w:val="ru-RU"/>
        </w:rPr>
        <w:t>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144D20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144D20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144D20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</w:t>
      </w:r>
      <w:r w:rsidRPr="00144D20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144D20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144D20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144D20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144D20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</w:t>
      </w:r>
      <w:r w:rsidRPr="00144D20">
        <w:rPr>
          <w:rFonts w:ascii="Times New Roman" w:hAnsi="Times New Roman"/>
          <w:color w:val="000000"/>
          <w:sz w:val="28"/>
          <w:lang w:val="ru-RU"/>
        </w:rPr>
        <w:t>роигрыш;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исполнение простейшего сопровождения к знакомой мелодии на клавишных или духовых инструментах.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</w:t>
      </w:r>
      <w:r w:rsidRPr="00144D20">
        <w:rPr>
          <w:rFonts w:ascii="Times New Roman" w:hAnsi="Times New Roman"/>
          <w:color w:val="000000"/>
          <w:sz w:val="28"/>
          <w:lang w:val="ru-RU"/>
        </w:rPr>
        <w:t>афической схемы куплетной формы;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рас</w:t>
      </w:r>
      <w:r w:rsidRPr="00144D20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144D20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Виды д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в какой октаве звучит </w:t>
      </w:r>
      <w:r w:rsidRPr="00144D20">
        <w:rPr>
          <w:rFonts w:ascii="Times New Roman" w:hAnsi="Times New Roman"/>
          <w:color w:val="000000"/>
          <w:sz w:val="28"/>
          <w:lang w:val="ru-RU"/>
        </w:rPr>
        <w:t>музыкальный фрагмент;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</w:t>
      </w:r>
      <w:r w:rsidRPr="00144D20">
        <w:rPr>
          <w:rFonts w:ascii="Times New Roman" w:hAnsi="Times New Roman"/>
          <w:color w:val="000000"/>
          <w:sz w:val="28"/>
          <w:lang w:val="ru-RU"/>
        </w:rPr>
        <w:t>ма по ритмическим карточкам, проговаривание ритмослогами;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</w:t>
      </w:r>
      <w:r w:rsidRPr="00144D20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мелодий и аккомпанементов в размере 6/8.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144D20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144D20">
        <w:rPr>
          <w:rFonts w:ascii="Times New Roman" w:hAnsi="Times New Roman"/>
          <w:color w:val="000000"/>
          <w:sz w:val="28"/>
          <w:lang w:val="ru-RU"/>
        </w:rPr>
        <w:t>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различени</w:t>
      </w:r>
      <w:r w:rsidRPr="00144D20">
        <w:rPr>
          <w:rFonts w:ascii="Times New Roman" w:hAnsi="Times New Roman"/>
          <w:color w:val="000000"/>
          <w:sz w:val="28"/>
          <w:lang w:val="ru-RU"/>
        </w:rPr>
        <w:t>е на слух мажорных и минорных аккордов;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</w:t>
      </w:r>
      <w:r w:rsidRPr="00144D20">
        <w:rPr>
          <w:rFonts w:ascii="Times New Roman" w:hAnsi="Times New Roman"/>
          <w:color w:val="000000"/>
          <w:sz w:val="28"/>
          <w:lang w:val="ru-RU"/>
        </w:rPr>
        <w:t>ументальных произведений;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</w:t>
      </w:r>
      <w:r w:rsidRPr="00144D20">
        <w:rPr>
          <w:rFonts w:ascii="Times New Roman" w:hAnsi="Times New Roman"/>
          <w:color w:val="000000"/>
          <w:sz w:val="28"/>
          <w:lang w:val="ru-RU"/>
        </w:rPr>
        <w:t>ен и эпизоды.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графической </w:t>
      </w:r>
      <w:r w:rsidRPr="00144D20">
        <w:rPr>
          <w:rFonts w:ascii="Times New Roman" w:hAnsi="Times New Roman"/>
          <w:color w:val="000000"/>
          <w:sz w:val="28"/>
          <w:lang w:val="ru-RU"/>
        </w:rPr>
        <w:t>схемы;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</w:t>
      </w:r>
      <w:r w:rsidRPr="00144D20">
        <w:rPr>
          <w:rFonts w:ascii="Times New Roman" w:hAnsi="Times New Roman"/>
          <w:color w:val="000000"/>
          <w:sz w:val="28"/>
          <w:lang w:val="ru-RU"/>
        </w:rPr>
        <w:t>лнение ритмической партитуры, построенной по принципу вариаций;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360DA" w:rsidRPr="00144D20" w:rsidRDefault="000360DA">
      <w:pPr>
        <w:rPr>
          <w:lang w:val="ru-RU"/>
        </w:rPr>
        <w:sectPr w:rsidR="000360DA" w:rsidRPr="00144D20">
          <w:pgSz w:w="11906" w:h="16383"/>
          <w:pgMar w:top="1134" w:right="850" w:bottom="1134" w:left="1701" w:header="720" w:footer="720" w:gutter="0"/>
          <w:cols w:space="720"/>
        </w:sect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bookmarkStart w:id="7" w:name="block-42059412"/>
      <w:bookmarkEnd w:id="6"/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изучения музыки на уровне начального общего образования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</w:t>
      </w:r>
      <w:r w:rsidRPr="00144D20">
        <w:rPr>
          <w:rFonts w:ascii="Times New Roman" w:hAnsi="Times New Roman"/>
          <w:color w:val="000000"/>
          <w:sz w:val="28"/>
          <w:lang w:val="ru-RU"/>
        </w:rPr>
        <w:t>о исполнения, уважение музыкальных символов и традиций республик Российской Федерации;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стремление </w:t>
      </w:r>
      <w:r w:rsidRPr="00144D20">
        <w:rPr>
          <w:rFonts w:ascii="Times New Roman" w:hAnsi="Times New Roman"/>
          <w:color w:val="000000"/>
          <w:sz w:val="28"/>
          <w:lang w:val="ru-RU"/>
        </w:rPr>
        <w:t>участвовать в творческой жизни своей школы, города, республики.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</w:t>
      </w:r>
      <w:r w:rsidRPr="00144D20">
        <w:rPr>
          <w:rFonts w:ascii="Times New Roman" w:hAnsi="Times New Roman"/>
          <w:color w:val="000000"/>
          <w:sz w:val="28"/>
          <w:lang w:val="ru-RU"/>
        </w:rPr>
        <w:t>взаимопомощи и творческого сотрудничества в процессе непосредственной музыкальной и учебной деятельности.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умение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</w:t>
      </w:r>
      <w:r w:rsidRPr="00144D20">
        <w:rPr>
          <w:rFonts w:ascii="Times New Roman" w:hAnsi="Times New Roman"/>
          <w:color w:val="000000"/>
          <w:sz w:val="28"/>
          <w:lang w:val="ru-RU"/>
        </w:rPr>
        <w:t>активность, инициативность, любознательность и самостоятельность в познании.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</w:t>
      </w:r>
      <w:r w:rsidRPr="00144D20">
        <w:rPr>
          <w:rFonts w:ascii="Times New Roman" w:hAnsi="Times New Roman"/>
          <w:color w:val="000000"/>
          <w:sz w:val="28"/>
          <w:lang w:val="ru-RU"/>
        </w:rPr>
        <w:t>кружающей среде и готовность к их выполнению;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</w:t>
      </w:r>
      <w:r w:rsidRPr="00144D20">
        <w:rPr>
          <w:rFonts w:ascii="Times New Roman" w:hAnsi="Times New Roman"/>
          <w:color w:val="000000"/>
          <w:sz w:val="28"/>
          <w:lang w:val="ru-RU"/>
        </w:rPr>
        <w:t>ия с использованием возможностей музыкотерапии.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144D20">
        <w:rPr>
          <w:rFonts w:ascii="Times New Roman" w:hAnsi="Times New Roman"/>
          <w:color w:val="000000"/>
          <w:sz w:val="28"/>
          <w:lang w:val="ru-RU"/>
        </w:rPr>
        <w:t>ессий в сфере культуры и искусства;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360DA" w:rsidRPr="00144D20" w:rsidRDefault="000360D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</w:t>
      </w:r>
      <w:r w:rsidRPr="00144D20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</w:t>
      </w:r>
      <w:r w:rsidRPr="00144D20">
        <w:rPr>
          <w:rFonts w:ascii="Times New Roman" w:hAnsi="Times New Roman"/>
          <w:color w:val="000000"/>
          <w:sz w:val="28"/>
          <w:lang w:val="ru-RU"/>
        </w:rPr>
        <w:t>динять элементы музыкального звучания по определённому признаку;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</w:t>
      </w:r>
      <w:r w:rsidRPr="00144D20">
        <w:rPr>
          <w:rFonts w:ascii="Times New Roman" w:hAnsi="Times New Roman"/>
          <w:color w:val="000000"/>
          <w:sz w:val="28"/>
          <w:lang w:val="ru-RU"/>
        </w:rPr>
        <w:t>кой для решения учебной (практической) задачи на основе предложенного алгоритма;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е действия как часть универсальных познавательных учебных действий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</w:t>
      </w:r>
      <w:r w:rsidRPr="00144D20">
        <w:rPr>
          <w:rFonts w:ascii="Times New Roman" w:hAnsi="Times New Roman"/>
          <w:color w:val="000000"/>
          <w:sz w:val="28"/>
          <w:lang w:val="ru-RU"/>
        </w:rPr>
        <w:t>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дачи, выбирать наиболее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</w:t>
      </w:r>
      <w:r w:rsidRPr="00144D20">
        <w:rPr>
          <w:rFonts w:ascii="Times New Roman" w:hAnsi="Times New Roman"/>
          <w:color w:val="000000"/>
          <w:sz w:val="28"/>
          <w:lang w:val="ru-RU"/>
        </w:rPr>
        <w:t>следствие);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прогнозировать возможное раз</w:t>
      </w:r>
      <w:r w:rsidRPr="00144D20">
        <w:rPr>
          <w:rFonts w:ascii="Times New Roman" w:hAnsi="Times New Roman"/>
          <w:color w:val="000000"/>
          <w:sz w:val="28"/>
          <w:lang w:val="ru-RU"/>
        </w:rPr>
        <w:t>витие музыкального процесса, эволюции культурных явлений в различных условиях.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соглас</w:t>
      </w:r>
      <w:r w:rsidRPr="00144D20">
        <w:rPr>
          <w:rFonts w:ascii="Times New Roman" w:hAnsi="Times New Roman"/>
          <w:color w:val="000000"/>
          <w:sz w:val="28"/>
          <w:lang w:val="ru-RU"/>
        </w:rPr>
        <w:t>но заданному алгоритму находить в предложенном источнике информацию, представленную в явном виде;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соблюдать с помощью взрослых (</w:t>
      </w:r>
      <w:r w:rsidRPr="00144D20">
        <w:rPr>
          <w:rFonts w:ascii="Times New Roman" w:hAnsi="Times New Roman"/>
          <w:color w:val="000000"/>
          <w:sz w:val="28"/>
          <w:lang w:val="ru-RU"/>
        </w:rPr>
        <w:t>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анализировать музыкальные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тексты (акустические и нотные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1) неверб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альная коммуникация: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передавать в собст</w:t>
      </w:r>
      <w:r w:rsidRPr="00144D20">
        <w:rPr>
          <w:rFonts w:ascii="Times New Roman" w:hAnsi="Times New Roman"/>
          <w:color w:val="000000"/>
          <w:sz w:val="28"/>
          <w:lang w:val="ru-RU"/>
        </w:rPr>
        <w:t>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</w:t>
      </w:r>
      <w:r w:rsidRPr="00144D20">
        <w:rPr>
          <w:rFonts w:ascii="Times New Roman" w:hAnsi="Times New Roman"/>
          <w:color w:val="000000"/>
          <w:sz w:val="28"/>
          <w:lang w:val="ru-RU"/>
        </w:rPr>
        <w:t>евном общении.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</w:t>
      </w:r>
      <w:r w:rsidRPr="00144D20">
        <w:rPr>
          <w:rFonts w:ascii="Times New Roman" w:hAnsi="Times New Roman"/>
          <w:color w:val="000000"/>
          <w:sz w:val="28"/>
          <w:lang w:val="ru-RU"/>
        </w:rPr>
        <w:t>ия, исполнения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</w:t>
      </w:r>
      <w:r w:rsidRPr="00144D20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</w:t>
      </w:r>
      <w:r w:rsidRPr="00144D20">
        <w:rPr>
          <w:rFonts w:ascii="Times New Roman" w:hAnsi="Times New Roman"/>
          <w:color w:val="000000"/>
          <w:sz w:val="28"/>
          <w:lang w:val="ru-RU"/>
        </w:rPr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</w:t>
      </w:r>
      <w:r w:rsidRPr="00144D20">
        <w:rPr>
          <w:rFonts w:ascii="Times New Roman" w:hAnsi="Times New Roman"/>
          <w:color w:val="000000"/>
          <w:sz w:val="28"/>
          <w:lang w:val="ru-RU"/>
        </w:rPr>
        <w:t>ат;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</w:t>
      </w:r>
      <w:r w:rsidRPr="00144D20">
        <w:rPr>
          <w:rFonts w:ascii="Times New Roman" w:hAnsi="Times New Roman"/>
          <w:color w:val="000000"/>
          <w:sz w:val="28"/>
          <w:lang w:val="ru-RU"/>
        </w:rPr>
        <w:t>и для получения результата;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44D20">
        <w:rPr>
          <w:rFonts w:ascii="Times New Roman" w:hAnsi="Times New Roman"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</w:t>
      </w:r>
      <w:r w:rsidRPr="00144D20">
        <w:rPr>
          <w:rFonts w:ascii="Times New Roman" w:hAnsi="Times New Roman"/>
          <w:color w:val="000000"/>
          <w:sz w:val="28"/>
          <w:lang w:val="ru-RU"/>
        </w:rPr>
        <w:t>ебной деятельности;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личности (управления собой, самодисциплины, устойчивого поведения, эмоционального душевного равновесия и т.д.).</w:t>
      </w:r>
    </w:p>
    <w:p w:rsidR="000360DA" w:rsidRPr="00144D20" w:rsidRDefault="000360D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360DA" w:rsidRPr="00144D20" w:rsidRDefault="000360DA">
      <w:pPr>
        <w:spacing w:after="0" w:line="264" w:lineRule="auto"/>
        <w:ind w:left="120"/>
        <w:jc w:val="both"/>
        <w:rPr>
          <w:lang w:val="ru-RU"/>
        </w:rPr>
      </w:pPr>
    </w:p>
    <w:p w:rsidR="000360DA" w:rsidRPr="00144D20" w:rsidRDefault="0024348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144D20">
        <w:rPr>
          <w:rFonts w:ascii="Times New Roman" w:hAnsi="Times New Roman"/>
          <w:color w:val="000000"/>
          <w:sz w:val="28"/>
          <w:lang w:val="ru-RU"/>
        </w:rPr>
        <w:t>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</w:t>
      </w:r>
      <w:r w:rsidRPr="00144D20">
        <w:rPr>
          <w:rFonts w:ascii="Times New Roman" w:hAnsi="Times New Roman"/>
          <w:color w:val="000000"/>
          <w:sz w:val="28"/>
          <w:lang w:val="ru-RU"/>
        </w:rPr>
        <w:t>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с уважени</w:t>
      </w:r>
      <w:r w:rsidRPr="00144D20">
        <w:rPr>
          <w:rFonts w:ascii="Times New Roman" w:hAnsi="Times New Roman"/>
          <w:color w:val="000000"/>
          <w:sz w:val="28"/>
          <w:lang w:val="ru-RU"/>
        </w:rPr>
        <w:t>ем относятся к достижениям отечественной музыкальной культуры;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интонаций, изученных </w:t>
      </w:r>
      <w:r w:rsidRPr="00144D20">
        <w:rPr>
          <w:rFonts w:ascii="Times New Roman" w:hAnsi="Times New Roman"/>
          <w:color w:val="000000"/>
          <w:sz w:val="28"/>
          <w:lang w:val="ru-RU"/>
        </w:rPr>
        <w:t>произведений к родному фольклору, русской музыке, народной музыке различных регионов России;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</w:t>
      </w:r>
      <w:r w:rsidRPr="00144D20">
        <w:rPr>
          <w:rFonts w:ascii="Times New Roman" w:hAnsi="Times New Roman"/>
          <w:color w:val="000000"/>
          <w:sz w:val="28"/>
          <w:lang w:val="ru-RU"/>
        </w:rPr>
        <w:t>е, струнные;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аккомпанемент на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основе </w:t>
      </w:r>
      <w:r w:rsidRPr="00144D20">
        <w:rPr>
          <w:rFonts w:ascii="Times New Roman" w:hAnsi="Times New Roman"/>
          <w:color w:val="000000"/>
          <w:sz w:val="28"/>
          <w:lang w:val="ru-RU"/>
        </w:rPr>
        <w:t>освоенных фольклорных жанров.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</w:t>
      </w:r>
      <w:r w:rsidRPr="00144D20">
        <w:rPr>
          <w:rFonts w:ascii="Times New Roman" w:hAnsi="Times New Roman"/>
          <w:color w:val="000000"/>
          <w:sz w:val="28"/>
          <w:lang w:val="ru-RU"/>
        </w:rPr>
        <w:t>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</w:t>
      </w:r>
      <w:r w:rsidRPr="00144D20">
        <w:rPr>
          <w:rFonts w:ascii="Times New Roman" w:hAnsi="Times New Roman"/>
          <w:color w:val="000000"/>
          <w:sz w:val="28"/>
          <w:lang w:val="ru-RU"/>
        </w:rPr>
        <w:t>зновидности, приводить примеры;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</w:t>
      </w:r>
      <w:r w:rsidRPr="00144D20">
        <w:rPr>
          <w:rFonts w:ascii="Times New Roman" w:hAnsi="Times New Roman"/>
          <w:color w:val="000000"/>
          <w:sz w:val="28"/>
          <w:lang w:val="ru-RU"/>
        </w:rPr>
        <w:t>ратко описать свои впечатления от музыкального восприятия;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</w:t>
      </w:r>
      <w:r w:rsidRPr="00144D20">
        <w:rPr>
          <w:rFonts w:ascii="Times New Roman" w:hAnsi="Times New Roman"/>
          <w:color w:val="000000"/>
          <w:sz w:val="28"/>
          <w:lang w:val="ru-RU"/>
        </w:rPr>
        <w:t>строения, характера, комплекса выразительных средств.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144D20">
        <w:rPr>
          <w:rFonts w:ascii="Times New Roman" w:hAnsi="Times New Roman"/>
          <w:color w:val="000000"/>
          <w:sz w:val="28"/>
          <w:lang w:val="ru-RU"/>
        </w:rPr>
        <w:t>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еские переживания, замечать </w:t>
      </w: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44D2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</w:t>
      </w:r>
      <w:r w:rsidRPr="00144D20">
        <w:rPr>
          <w:rFonts w:ascii="Times New Roman" w:hAnsi="Times New Roman"/>
          <w:color w:val="000000"/>
          <w:sz w:val="28"/>
          <w:lang w:val="ru-RU"/>
        </w:rPr>
        <w:t>ной и композиторской музыки других стран;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</w:t>
      </w:r>
      <w:r w:rsidRPr="00144D20">
        <w:rPr>
          <w:rFonts w:ascii="Times New Roman" w:hAnsi="Times New Roman"/>
          <w:color w:val="000000"/>
          <w:sz w:val="28"/>
          <w:lang w:val="ru-RU"/>
        </w:rPr>
        <w:t>х профессиональных композиторов (из числа изученных культурно-национальных традиций и жанров);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вная музыка»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</w:t>
      </w:r>
      <w:r w:rsidRPr="00144D20">
        <w:rPr>
          <w:rFonts w:ascii="Times New Roman" w:hAnsi="Times New Roman"/>
          <w:color w:val="000000"/>
          <w:sz w:val="28"/>
          <w:lang w:val="ru-RU"/>
        </w:rPr>
        <w:t>ия духовной музыки Русской православной церкви (вариативно: других конфессий согласно региональной религиозной традиции).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</w:t>
      </w:r>
      <w:r w:rsidRPr="00144D20">
        <w:rPr>
          <w:rFonts w:ascii="Times New Roman" w:hAnsi="Times New Roman"/>
          <w:color w:val="000000"/>
          <w:sz w:val="28"/>
          <w:lang w:val="ru-RU"/>
        </w:rPr>
        <w:t>ов (опера, балет, оперетта, мюзикл);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</w:t>
      </w:r>
      <w:r w:rsidRPr="00144D20">
        <w:rPr>
          <w:rFonts w:ascii="Times New Roman" w:hAnsi="Times New Roman"/>
          <w:color w:val="000000"/>
          <w:sz w:val="28"/>
          <w:lang w:val="ru-RU"/>
        </w:rPr>
        <w:t xml:space="preserve">блей, оркестров, хоров), тембры человеческих голосов и музыкальных инструментов, определять их на слух;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</w:t>
      </w:r>
      <w:r w:rsidRPr="00144D20">
        <w:rPr>
          <w:rFonts w:ascii="Times New Roman" w:hAnsi="Times New Roman"/>
          <w:color w:val="000000"/>
          <w:sz w:val="28"/>
          <w:lang w:val="ru-RU"/>
        </w:rPr>
        <w:t>ссёр, хореограф, певец, художник и другие.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144D20">
        <w:rPr>
          <w:rFonts w:ascii="Times New Roman" w:hAnsi="Times New Roman"/>
          <w:color w:val="000000"/>
          <w:sz w:val="28"/>
          <w:lang w:val="ru-RU"/>
        </w:rPr>
        <w:t>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</w:t>
      </w:r>
      <w:r w:rsidRPr="00144D20">
        <w:rPr>
          <w:rFonts w:ascii="Times New Roman" w:hAnsi="Times New Roman"/>
          <w:color w:val="000000"/>
          <w:sz w:val="28"/>
          <w:lang w:val="ru-RU"/>
        </w:rPr>
        <w:t>ктер, настроение музыки, сознательно пользоваться музыкально-выразительными средствами при исполнении;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44D2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44D2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D2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</w:t>
      </w:r>
      <w:r w:rsidRPr="00144D20">
        <w:rPr>
          <w:rFonts w:ascii="Times New Roman" w:hAnsi="Times New Roman"/>
          <w:color w:val="000000"/>
          <w:sz w:val="28"/>
          <w:lang w:val="ru-RU"/>
        </w:rPr>
        <w:t>минов;</w:t>
      </w:r>
      <w:proofErr w:type="gramEnd"/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</w:t>
      </w:r>
      <w:r w:rsidRPr="00144D20">
        <w:rPr>
          <w:rFonts w:ascii="Times New Roman" w:hAnsi="Times New Roman"/>
          <w:color w:val="000000"/>
          <w:sz w:val="28"/>
          <w:lang w:val="ru-RU"/>
        </w:rPr>
        <w:t>определять на слух простые музыкальные формы – двухчастную, трёхчастную и трёхчастную репризную, рондо, вариации;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360DA" w:rsidRPr="00144D20" w:rsidRDefault="0024348B">
      <w:pPr>
        <w:spacing w:after="0" w:line="264" w:lineRule="auto"/>
        <w:ind w:firstLine="600"/>
        <w:jc w:val="both"/>
        <w:rPr>
          <w:lang w:val="ru-RU"/>
        </w:rPr>
      </w:pPr>
      <w:r w:rsidRPr="00144D20">
        <w:rPr>
          <w:rFonts w:ascii="Times New Roman" w:hAnsi="Times New Roman"/>
          <w:color w:val="000000"/>
          <w:sz w:val="28"/>
          <w:lang w:val="ru-RU"/>
        </w:rPr>
        <w:t xml:space="preserve">исполнять песни с </w:t>
      </w:r>
      <w:r w:rsidRPr="00144D20">
        <w:rPr>
          <w:rFonts w:ascii="Times New Roman" w:hAnsi="Times New Roman"/>
          <w:color w:val="000000"/>
          <w:sz w:val="28"/>
          <w:lang w:val="ru-RU"/>
        </w:rPr>
        <w:t>простым мелодическим рисунком.</w:t>
      </w:r>
    </w:p>
    <w:p w:rsidR="000360DA" w:rsidRPr="00144D20" w:rsidRDefault="000360DA">
      <w:pPr>
        <w:rPr>
          <w:lang w:val="ru-RU"/>
        </w:rPr>
        <w:sectPr w:rsidR="000360DA" w:rsidRPr="00144D20">
          <w:pgSz w:w="11906" w:h="16383"/>
          <w:pgMar w:top="1134" w:right="850" w:bottom="1134" w:left="1701" w:header="720" w:footer="720" w:gutter="0"/>
          <w:cols w:space="720"/>
        </w:sectPr>
      </w:pPr>
    </w:p>
    <w:p w:rsidR="000360DA" w:rsidRDefault="002434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2059413"/>
      <w:bookmarkEnd w:id="7"/>
      <w:r w:rsidRPr="00144D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144D20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 w:rsidR="00144D20">
        <w:rPr>
          <w:rFonts w:ascii="Times New Roman" w:hAnsi="Times New Roman"/>
          <w:b/>
          <w:color w:val="000000"/>
          <w:sz w:val="28"/>
          <w:lang w:val="ru-RU"/>
        </w:rPr>
        <w:t xml:space="preserve"> 2 КЛАСС</w:t>
      </w:r>
    </w:p>
    <w:tbl>
      <w:tblPr>
        <w:tblpPr w:leftFromText="180" w:rightFromText="180" w:vertAnchor="text" w:horzAnchor="margin" w:tblpY="56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44D20" w:rsidTr="00144D2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Default="00144D20" w:rsidP="00144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Default="00144D20" w:rsidP="00144D2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RP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RP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</w:tbl>
    <w:p w:rsidR="00144D20" w:rsidRPr="00144D20" w:rsidRDefault="00144D20">
      <w:pPr>
        <w:spacing w:after="0"/>
        <w:ind w:left="120"/>
        <w:rPr>
          <w:lang w:val="ru-RU"/>
        </w:rPr>
      </w:pPr>
    </w:p>
    <w:p w:rsidR="000360DA" w:rsidRDefault="0024348B" w:rsidP="00144D20">
      <w:pPr>
        <w:spacing w:after="0"/>
        <w:ind w:left="120"/>
        <w:sectPr w:rsidR="000360D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360DA" w:rsidRPr="00144D20" w:rsidRDefault="002434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44D20" w:rsidRDefault="0024348B" w:rsidP="00144D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2059414"/>
      <w:bookmarkEnd w:id="10"/>
      <w:r w:rsidRPr="00144D2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144D20">
        <w:rPr>
          <w:rFonts w:ascii="Times New Roman" w:hAnsi="Times New Roman"/>
          <w:b/>
          <w:color w:val="000000"/>
          <w:sz w:val="28"/>
          <w:lang w:val="ru-RU"/>
        </w:rPr>
        <w:t>. 2 КЛАСС</w:t>
      </w:r>
    </w:p>
    <w:tbl>
      <w:tblPr>
        <w:tblpPr w:leftFromText="180" w:rightFromText="180" w:vertAnchor="text" w:horzAnchor="margin" w:tblpY="98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375"/>
        <w:gridCol w:w="1230"/>
        <w:gridCol w:w="1841"/>
        <w:gridCol w:w="1910"/>
        <w:gridCol w:w="1423"/>
        <w:gridCol w:w="2221"/>
      </w:tblGrid>
      <w:tr w:rsidR="00144D20" w:rsidRPr="00144D20" w:rsidTr="00144D20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Pr="00144D20" w:rsidRDefault="00144D20" w:rsidP="00144D2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Pr="00144D20" w:rsidRDefault="00144D20" w:rsidP="00144D20">
            <w:pPr>
              <w:rPr>
                <w:lang w:val="ru-RU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 w:rsidRPr="0014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D20" w:rsidRDefault="00144D20" w:rsidP="00144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Default="00144D20" w:rsidP="00144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D20" w:rsidRDefault="00144D20" w:rsidP="00144D20"/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</w:pPr>
          </w:p>
        </w:tc>
      </w:tr>
      <w:tr w:rsidR="00144D20" w:rsidTr="0014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Pr="00144D20" w:rsidRDefault="00144D20" w:rsidP="00144D20">
            <w:pPr>
              <w:spacing w:after="0"/>
              <w:ind w:left="135"/>
              <w:rPr>
                <w:lang w:val="ru-RU"/>
              </w:rPr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 w:rsidRPr="0014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D20" w:rsidRDefault="00144D20" w:rsidP="0014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D20" w:rsidRDefault="00144D20" w:rsidP="00144D20"/>
        </w:tc>
      </w:tr>
    </w:tbl>
    <w:p w:rsidR="000360DA" w:rsidRPr="00144D20" w:rsidRDefault="0024348B" w:rsidP="00144D20">
      <w:pPr>
        <w:spacing w:after="0"/>
        <w:ind w:left="120"/>
        <w:rPr>
          <w:lang w:val="ru-RU"/>
        </w:rPr>
        <w:sectPr w:rsidR="000360DA" w:rsidRPr="00144D2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60DA" w:rsidRPr="00144D20" w:rsidRDefault="000360DA" w:rsidP="00144D20">
      <w:pPr>
        <w:spacing w:after="0"/>
        <w:rPr>
          <w:lang w:val="ru-RU"/>
        </w:rPr>
      </w:pPr>
    </w:p>
    <w:p w:rsidR="000360DA" w:rsidRPr="00144D20" w:rsidRDefault="0024348B">
      <w:pPr>
        <w:spacing w:after="0"/>
        <w:ind w:left="120"/>
        <w:rPr>
          <w:lang w:val="ru-RU"/>
        </w:rPr>
      </w:pPr>
      <w:bookmarkStart w:id="12" w:name="block-42059415"/>
      <w:bookmarkEnd w:id="11"/>
      <w:r w:rsidRPr="00144D2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360DA" w:rsidRDefault="002434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0360DA" w:rsidRDefault="000360DA">
      <w:pPr>
        <w:spacing w:after="0" w:line="480" w:lineRule="auto"/>
        <w:ind w:left="120"/>
      </w:pPr>
    </w:p>
    <w:p w:rsidR="000360DA" w:rsidRDefault="000360DA">
      <w:pPr>
        <w:spacing w:after="0" w:line="480" w:lineRule="auto"/>
        <w:ind w:left="120"/>
      </w:pPr>
    </w:p>
    <w:p w:rsidR="000360DA" w:rsidRDefault="000360DA">
      <w:pPr>
        <w:spacing w:after="0"/>
        <w:ind w:left="120"/>
      </w:pPr>
    </w:p>
    <w:p w:rsidR="000360DA" w:rsidRDefault="002434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60DA" w:rsidRDefault="000360DA">
      <w:pPr>
        <w:spacing w:after="0" w:line="480" w:lineRule="auto"/>
        <w:ind w:left="120"/>
      </w:pPr>
    </w:p>
    <w:p w:rsidR="000360DA" w:rsidRDefault="000360DA">
      <w:pPr>
        <w:spacing w:after="0"/>
        <w:ind w:left="120"/>
      </w:pPr>
    </w:p>
    <w:p w:rsidR="000360DA" w:rsidRPr="00144D20" w:rsidRDefault="0024348B">
      <w:pPr>
        <w:spacing w:after="0" w:line="480" w:lineRule="auto"/>
        <w:ind w:left="120"/>
        <w:rPr>
          <w:lang w:val="ru-RU"/>
        </w:rPr>
      </w:pPr>
      <w:r w:rsidRPr="00144D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0DA" w:rsidRPr="00144D20" w:rsidRDefault="000360DA">
      <w:pPr>
        <w:spacing w:after="0" w:line="480" w:lineRule="auto"/>
        <w:ind w:left="120"/>
        <w:rPr>
          <w:lang w:val="ru-RU"/>
        </w:rPr>
      </w:pPr>
    </w:p>
    <w:p w:rsidR="000360DA" w:rsidRPr="00144D20" w:rsidRDefault="000360DA">
      <w:pPr>
        <w:rPr>
          <w:lang w:val="ru-RU"/>
        </w:rPr>
        <w:sectPr w:rsidR="000360DA" w:rsidRPr="00144D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4348B" w:rsidRPr="00144D20" w:rsidRDefault="0024348B" w:rsidP="00144D20">
      <w:pPr>
        <w:rPr>
          <w:lang w:val="ru-RU"/>
        </w:rPr>
      </w:pPr>
    </w:p>
    <w:sectPr w:rsidR="0024348B" w:rsidRPr="00144D20" w:rsidSect="00036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60DA"/>
    <w:rsid w:val="000360DA"/>
    <w:rsid w:val="00144D20"/>
    <w:rsid w:val="0024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0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6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12824</Words>
  <Characters>73101</Characters>
  <Application>Microsoft Office Word</Application>
  <DocSecurity>0</DocSecurity>
  <Lines>609</Lines>
  <Paragraphs>171</Paragraphs>
  <ScaleCrop>false</ScaleCrop>
  <Company/>
  <LinksUpToDate>false</LinksUpToDate>
  <CharactersWithSpaces>85754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2025-02-23T13:20:00Z</cp:lastPrinted>
  <dcterms:created xsi:type="dcterms:W3CDTF">2025-02-23T13:12:00Z</dcterms:created>
  <dcterms:modified xsi:type="dcterms:W3CDTF">2025-02-23T13:21:00Z</dcterms:modified>
</cp:coreProperties>
</file>